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D0EF7" w14:textId="77777777" w:rsidR="00E32529" w:rsidRPr="00A54038" w:rsidRDefault="00E32529" w:rsidP="00A54038">
      <w:pPr>
        <w:adjustRightInd/>
        <w:jc w:val="center"/>
        <w:rPr>
          <w:rFonts w:ascii="ＭＳ 明朝"/>
          <w:sz w:val="40"/>
          <w:szCs w:val="40"/>
        </w:rPr>
      </w:pPr>
      <w:r w:rsidRPr="00A54038">
        <w:rPr>
          <w:rFonts w:ascii="ＭＳ 明朝" w:cs="ＭＳ 明朝" w:hint="eastAsia"/>
          <w:sz w:val="40"/>
          <w:szCs w:val="40"/>
        </w:rPr>
        <w:t>専門家派遣事業謝金振込口座届</w:t>
      </w:r>
    </w:p>
    <w:p w14:paraId="46340122" w14:textId="77777777" w:rsidR="0018690E" w:rsidRDefault="0018690E">
      <w:pPr>
        <w:adjustRightInd/>
        <w:rPr>
          <w:rFonts w:ascii="ＭＳ 明朝"/>
        </w:rPr>
      </w:pPr>
    </w:p>
    <w:p w14:paraId="541C424D" w14:textId="77777777" w:rsidR="00945BEB" w:rsidRPr="00A54038" w:rsidRDefault="00945BEB">
      <w:pPr>
        <w:adjustRightInd/>
        <w:rPr>
          <w:rFonts w:ascii="ＭＳ 明朝"/>
        </w:rPr>
      </w:pPr>
    </w:p>
    <w:p w14:paraId="5B2872B7" w14:textId="77777777" w:rsidR="0018690E" w:rsidRPr="00A54038" w:rsidRDefault="0018690E">
      <w:pPr>
        <w:adjustRightInd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860"/>
      </w:tblGrid>
      <w:tr w:rsidR="00E32529" w:rsidRPr="00A54038" w14:paraId="5294D537" w14:textId="77777777" w:rsidTr="00821FE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5C227" w14:textId="77777777" w:rsidR="00E32529" w:rsidRPr="00A54038" w:rsidRDefault="00E32529" w:rsidP="00821FE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  <w:r w:rsidRPr="00A54038">
              <w:rPr>
                <w:rFonts w:ascii="ＭＳ 明朝" w:cs="ＭＳ 明朝" w:hint="eastAsia"/>
                <w:color w:val="auto"/>
              </w:rPr>
              <w:t>専</w:t>
            </w:r>
            <w:r w:rsidR="00821FE6">
              <w:rPr>
                <w:rFonts w:ascii="ＭＳ 明朝" w:cs="ＭＳ 明朝" w:hint="eastAsia"/>
                <w:color w:val="auto"/>
              </w:rPr>
              <w:t xml:space="preserve">　</w:t>
            </w:r>
            <w:r w:rsidRPr="00A54038">
              <w:rPr>
                <w:rFonts w:ascii="ＭＳ 明朝" w:cs="ＭＳ 明朝" w:hint="eastAsia"/>
                <w:color w:val="auto"/>
              </w:rPr>
              <w:t>門</w:t>
            </w:r>
            <w:r w:rsidR="00821FE6">
              <w:rPr>
                <w:rFonts w:ascii="ＭＳ 明朝" w:cs="ＭＳ 明朝" w:hint="eastAsia"/>
                <w:color w:val="auto"/>
              </w:rPr>
              <w:t xml:space="preserve">　</w:t>
            </w:r>
            <w:r w:rsidRPr="00A54038">
              <w:rPr>
                <w:rFonts w:ascii="ＭＳ 明朝" w:cs="ＭＳ 明朝" w:hint="eastAsia"/>
                <w:color w:val="auto"/>
              </w:rPr>
              <w:t>家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62CAE" w14:textId="77777777" w:rsidR="00821FE6" w:rsidRDefault="00821FE6" w:rsidP="00821FE6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</w:rPr>
            </w:pPr>
          </w:p>
          <w:p w14:paraId="51DCF93C" w14:textId="77777777" w:rsidR="00E32529" w:rsidRDefault="00821FE6" w:rsidP="00821FE6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住所</w:t>
            </w:r>
          </w:p>
          <w:p w14:paraId="25524D89" w14:textId="77777777" w:rsidR="00821FE6" w:rsidRDefault="00821FE6" w:rsidP="00821FE6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</w:rPr>
            </w:pPr>
          </w:p>
          <w:p w14:paraId="61755955" w14:textId="77777777" w:rsidR="00821FE6" w:rsidRDefault="00821FE6" w:rsidP="00821FE6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氏名</w:t>
            </w:r>
          </w:p>
          <w:p w14:paraId="6DF1068A" w14:textId="77777777" w:rsidR="00821FE6" w:rsidRPr="00A54038" w:rsidRDefault="00821FE6" w:rsidP="00821FE6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E32529" w:rsidRPr="00A54038" w14:paraId="4092DEDB" w14:textId="77777777" w:rsidTr="0066034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7" w:type="dxa"/>
            <w:vMerge w:val="restart"/>
            <w:textDirection w:val="tbRlV"/>
            <w:vAlign w:val="center"/>
          </w:tcPr>
          <w:p w14:paraId="32C48D33" w14:textId="77777777" w:rsidR="00E32529" w:rsidRPr="00A54038" w:rsidRDefault="00E32529" w:rsidP="00A540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113"/>
              <w:jc w:val="center"/>
            </w:pPr>
            <w:r w:rsidRPr="00A54038">
              <w:rPr>
                <w:rFonts w:ascii="ＭＳ 明朝" w:cs="ＭＳ 明朝" w:hint="eastAsia"/>
              </w:rPr>
              <w:t>振込口座</w:t>
            </w:r>
          </w:p>
        </w:tc>
        <w:tc>
          <w:tcPr>
            <w:tcW w:w="1701" w:type="dxa"/>
            <w:tcBorders>
              <w:bottom w:val="nil"/>
              <w:right w:val="single" w:sz="4" w:space="0" w:color="000000"/>
            </w:tcBorders>
            <w:vAlign w:val="center"/>
          </w:tcPr>
          <w:p w14:paraId="3969BEC9" w14:textId="77777777" w:rsidR="00E32529" w:rsidRPr="00A54038" w:rsidRDefault="00E32529" w:rsidP="001869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 w:rsidRPr="00A54038">
              <w:rPr>
                <w:rFonts w:cs="ＭＳ 明朝" w:hint="eastAsia"/>
              </w:rPr>
              <w:t>銀</w:t>
            </w:r>
            <w:r w:rsidRPr="00A54038">
              <w:t xml:space="preserve"> </w:t>
            </w:r>
            <w:r w:rsidRPr="00A54038">
              <w:rPr>
                <w:rFonts w:cs="ＭＳ 明朝" w:hint="eastAsia"/>
              </w:rPr>
              <w:t>行</w:t>
            </w:r>
            <w:r w:rsidRPr="00A54038">
              <w:t xml:space="preserve"> </w:t>
            </w:r>
            <w:r w:rsidRPr="00A54038">
              <w:rPr>
                <w:rFonts w:cs="ＭＳ 明朝" w:hint="eastAsia"/>
              </w:rPr>
              <w:t>名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8F605" w14:textId="77777777" w:rsidR="00E32529" w:rsidRPr="00A54038" w:rsidRDefault="00E32529" w:rsidP="007A733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E32529" w:rsidRPr="00A54038" w14:paraId="70FE9FB7" w14:textId="77777777" w:rsidTr="0066034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7" w:type="dxa"/>
            <w:vMerge/>
            <w:vAlign w:val="center"/>
          </w:tcPr>
          <w:p w14:paraId="5D7C4482" w14:textId="77777777" w:rsidR="00E32529" w:rsidRPr="00A54038" w:rsidRDefault="00E32529" w:rsidP="00A540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36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D1DF9" w14:textId="77777777" w:rsidR="00E32529" w:rsidRPr="00A54038" w:rsidRDefault="00E32529" w:rsidP="001869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  <w:r w:rsidRPr="00A54038">
              <w:rPr>
                <w:rFonts w:cs="ＭＳ 明朝" w:hint="eastAsia"/>
              </w:rPr>
              <w:t>支</w:t>
            </w:r>
            <w:r w:rsidRPr="00A54038">
              <w:t xml:space="preserve"> </w:t>
            </w:r>
            <w:r w:rsidRPr="00A54038">
              <w:rPr>
                <w:rFonts w:cs="ＭＳ 明朝" w:hint="eastAsia"/>
              </w:rPr>
              <w:t>店</w:t>
            </w:r>
            <w:r w:rsidRPr="00A54038">
              <w:t xml:space="preserve"> </w:t>
            </w:r>
            <w:r w:rsidRPr="00A54038">
              <w:rPr>
                <w:rFonts w:cs="ＭＳ 明朝" w:hint="eastAsia"/>
              </w:rPr>
              <w:t>名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39EC5" w14:textId="77777777" w:rsidR="00E32529" w:rsidRPr="00A54038" w:rsidRDefault="00E32529" w:rsidP="007A733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E32529" w:rsidRPr="00A54038" w14:paraId="57865A70" w14:textId="77777777" w:rsidTr="0066034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7" w:type="dxa"/>
            <w:vMerge/>
            <w:vAlign w:val="center"/>
          </w:tcPr>
          <w:p w14:paraId="73421980" w14:textId="77777777" w:rsidR="00E32529" w:rsidRPr="00A54038" w:rsidRDefault="00E32529" w:rsidP="00A540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36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9449A" w14:textId="77777777" w:rsidR="00E32529" w:rsidRPr="00A54038" w:rsidRDefault="00E32529" w:rsidP="001869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  <w:r w:rsidRPr="00A54038">
              <w:rPr>
                <w:rFonts w:cs="ＭＳ 明朝" w:hint="eastAsia"/>
              </w:rPr>
              <w:t>口座番号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A096" w14:textId="77777777" w:rsidR="00E32529" w:rsidRPr="00A54038" w:rsidRDefault="00E32529" w:rsidP="007A733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  <w:r w:rsidRPr="00A54038">
              <w:rPr>
                <w:rFonts w:cs="ＭＳ 明朝" w:hint="eastAsia"/>
              </w:rPr>
              <w:t>当</w:t>
            </w:r>
            <w:r w:rsidRPr="00A54038">
              <w:t xml:space="preserve"> </w:t>
            </w:r>
            <w:r w:rsidRPr="00A54038">
              <w:rPr>
                <w:rFonts w:cs="ＭＳ 明朝" w:hint="eastAsia"/>
              </w:rPr>
              <w:t>・</w:t>
            </w:r>
            <w:r w:rsidRPr="00A54038">
              <w:t xml:space="preserve"> </w:t>
            </w:r>
            <w:r w:rsidRPr="00A54038">
              <w:rPr>
                <w:rFonts w:cs="ＭＳ 明朝" w:hint="eastAsia"/>
              </w:rPr>
              <w:t>普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6FC2" w14:textId="77777777" w:rsidR="00E32529" w:rsidRPr="00A54038" w:rsidRDefault="00E32529" w:rsidP="007A733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E32529" w:rsidRPr="00A54038" w14:paraId="25C472AF" w14:textId="77777777" w:rsidTr="006603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Merge/>
          </w:tcPr>
          <w:p w14:paraId="5848695B" w14:textId="77777777" w:rsidR="00E32529" w:rsidRPr="00A54038" w:rsidRDefault="00E32529" w:rsidP="00A540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36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14:paraId="6CFEACC3" w14:textId="77777777" w:rsidR="00E32529" w:rsidRPr="00A54038" w:rsidRDefault="00E32529" w:rsidP="00A540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98"/>
              <w:jc w:val="center"/>
              <w:rPr>
                <w:rFonts w:ascii="ＭＳ 明朝"/>
                <w:color w:val="auto"/>
              </w:rPr>
            </w:pPr>
            <w:r w:rsidRPr="00A54038">
              <w:rPr>
                <w:rFonts w:ascii="ＭＳ 明朝" w:hAnsi="ＭＳ 明朝" w:cs="ＭＳ 明朝"/>
              </w:rPr>
              <w:t>(</w:t>
            </w:r>
            <w:r w:rsidRPr="00A54038">
              <w:rPr>
                <w:rFonts w:cs="ＭＳ 明朝" w:hint="eastAsia"/>
              </w:rPr>
              <w:t>ﾌﾘｶﾞﾅ</w:t>
            </w:r>
            <w:r w:rsidRPr="00A54038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136937A" w14:textId="77777777" w:rsidR="00E32529" w:rsidRPr="00A54038" w:rsidRDefault="00E32529" w:rsidP="007A733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E32529" w:rsidRPr="00A54038" w14:paraId="75583391" w14:textId="77777777" w:rsidTr="0066034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7" w:type="dxa"/>
            <w:vMerge/>
          </w:tcPr>
          <w:p w14:paraId="7C70625D" w14:textId="77777777" w:rsidR="00E32529" w:rsidRPr="00A54038" w:rsidRDefault="00E32529" w:rsidP="00A540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36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7E7A775D" w14:textId="77777777" w:rsidR="00E32529" w:rsidRPr="00A54038" w:rsidRDefault="00E32529" w:rsidP="00A540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ＭＳ 明朝"/>
              </w:rPr>
            </w:pPr>
            <w:r w:rsidRPr="00A54038">
              <w:rPr>
                <w:rFonts w:ascii="ＭＳ 明朝" w:cs="ＭＳ 明朝" w:hint="eastAsia"/>
                <w:color w:val="auto"/>
              </w:rPr>
              <w:t>口座名義</w:t>
            </w:r>
          </w:p>
        </w:tc>
        <w:tc>
          <w:tcPr>
            <w:tcW w:w="6561" w:type="dxa"/>
            <w:gridSpan w:val="2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14:paraId="3B4230D5" w14:textId="77777777" w:rsidR="00E32529" w:rsidRPr="00A54038" w:rsidRDefault="00E32529" w:rsidP="007A733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53BF39DC" w14:textId="77777777" w:rsidR="0018690E" w:rsidRPr="00A54038" w:rsidRDefault="0018690E">
      <w:pPr>
        <w:adjustRightInd/>
        <w:rPr>
          <w:rFonts w:ascii="ＭＳ 明朝"/>
        </w:rPr>
      </w:pPr>
    </w:p>
    <w:p w14:paraId="6A1B943F" w14:textId="77777777" w:rsidR="0018690E" w:rsidRPr="00A54038" w:rsidRDefault="0018690E">
      <w:pPr>
        <w:adjustRightInd/>
        <w:rPr>
          <w:rFonts w:ascii="ＭＳ 明朝"/>
        </w:rPr>
      </w:pPr>
      <w:r w:rsidRPr="00A54038">
        <w:rPr>
          <w:rFonts w:cs="ＭＳ 明朝" w:hint="eastAsia"/>
        </w:rPr>
        <w:t>（注）１．振込口座は、専門家</w:t>
      </w:r>
      <w:r w:rsidRPr="00A54038">
        <w:rPr>
          <w:rFonts w:cs="ＭＳ 明朝" w:hint="eastAsia"/>
          <w:u w:val="double" w:color="000000"/>
        </w:rPr>
        <w:t>個人名義の口座</w:t>
      </w:r>
      <w:r w:rsidRPr="00A54038">
        <w:rPr>
          <w:rFonts w:cs="ＭＳ 明朝" w:hint="eastAsia"/>
        </w:rPr>
        <w:t>を</w:t>
      </w:r>
      <w:r w:rsidR="00A54038">
        <w:rPr>
          <w:rFonts w:cs="ＭＳ 明朝" w:hint="eastAsia"/>
        </w:rPr>
        <w:t>御</w:t>
      </w:r>
      <w:r w:rsidRPr="00A54038">
        <w:rPr>
          <w:rFonts w:cs="ＭＳ 明朝" w:hint="eastAsia"/>
        </w:rPr>
        <w:t>記入ください。</w:t>
      </w:r>
    </w:p>
    <w:p w14:paraId="3F13213C" w14:textId="77777777" w:rsidR="0018690E" w:rsidRPr="00A54038" w:rsidRDefault="0018690E">
      <w:pPr>
        <w:adjustRightInd/>
        <w:rPr>
          <w:rFonts w:ascii="ＭＳ 明朝"/>
        </w:rPr>
      </w:pPr>
      <w:r w:rsidRPr="00A54038">
        <w:rPr>
          <w:rFonts w:cs="ＭＳ 明朝" w:hint="eastAsia"/>
        </w:rPr>
        <w:t xml:space="preserve">　　　　　所属機関</w:t>
      </w:r>
      <w:r w:rsidR="00E32529" w:rsidRPr="00A54038">
        <w:rPr>
          <w:rFonts w:cs="ＭＳ 明朝" w:hint="eastAsia"/>
        </w:rPr>
        <w:t>等</w:t>
      </w:r>
      <w:r w:rsidRPr="00A54038">
        <w:rPr>
          <w:rFonts w:cs="ＭＳ 明朝" w:hint="eastAsia"/>
        </w:rPr>
        <w:t>名義の口座にはお振込みできませんので、御</w:t>
      </w:r>
      <w:r w:rsidR="00E32529" w:rsidRPr="00A54038">
        <w:rPr>
          <w:rFonts w:cs="ＭＳ 明朝" w:hint="eastAsia"/>
        </w:rPr>
        <w:t>注意ください。</w:t>
      </w:r>
    </w:p>
    <w:p w14:paraId="5BEEC74C" w14:textId="77777777" w:rsidR="0018690E" w:rsidRPr="00A54038" w:rsidRDefault="0018690E">
      <w:pPr>
        <w:adjustRightInd/>
      </w:pPr>
      <w:r w:rsidRPr="00A54038">
        <w:rPr>
          <w:rFonts w:cs="ＭＳ 明朝" w:hint="eastAsia"/>
        </w:rPr>
        <w:t xml:space="preserve">　　　２．振込金額は、</w:t>
      </w:r>
      <w:r w:rsidRPr="00A54038">
        <w:rPr>
          <w:rFonts w:cs="ＭＳ 明朝" w:hint="eastAsia"/>
          <w:u w:val="double" w:color="000000"/>
        </w:rPr>
        <w:t>源泉所得税を控除</w:t>
      </w:r>
      <w:r w:rsidRPr="00A54038">
        <w:rPr>
          <w:rFonts w:cs="ＭＳ 明朝" w:hint="eastAsia"/>
          <w:u w:val="double"/>
        </w:rPr>
        <w:t>した金額</w:t>
      </w:r>
      <w:r w:rsidRPr="00A54038">
        <w:rPr>
          <w:rFonts w:cs="ＭＳ 明朝" w:hint="eastAsia"/>
        </w:rPr>
        <w:t>となります。</w:t>
      </w:r>
    </w:p>
    <w:sectPr w:rsidR="0018690E" w:rsidRPr="00A54038" w:rsidSect="00A54038">
      <w:type w:val="continuous"/>
      <w:pgSz w:w="11906" w:h="16838" w:code="9"/>
      <w:pgMar w:top="1701" w:right="1418" w:bottom="1701" w:left="1701" w:header="720" w:footer="720" w:gutter="0"/>
      <w:pgNumType w:start="1"/>
      <w:cols w:space="720"/>
      <w:noEndnote/>
      <w:docGrid w:type="linesAndChars" w:linePitch="33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74852" w14:textId="77777777" w:rsidR="00237C86" w:rsidRDefault="00237C86">
      <w:r>
        <w:separator/>
      </w:r>
    </w:p>
  </w:endnote>
  <w:endnote w:type="continuationSeparator" w:id="0">
    <w:p w14:paraId="5DACD709" w14:textId="77777777" w:rsidR="00237C86" w:rsidRDefault="0023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099E7" w14:textId="77777777" w:rsidR="00237C86" w:rsidRDefault="00237C8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3FF6C4" w14:textId="77777777" w:rsidR="00237C86" w:rsidRDefault="0023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8690E"/>
    <w:rsid w:val="0018690E"/>
    <w:rsid w:val="00237C86"/>
    <w:rsid w:val="00660345"/>
    <w:rsid w:val="00704D61"/>
    <w:rsid w:val="007A733F"/>
    <w:rsid w:val="00821FE6"/>
    <w:rsid w:val="00945BEB"/>
    <w:rsid w:val="00A00E06"/>
    <w:rsid w:val="00A54038"/>
    <w:rsid w:val="00BC6BCF"/>
    <w:rsid w:val="00DF169A"/>
    <w:rsid w:val="00E32529"/>
    <w:rsid w:val="00F2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10028"/>
  <w14:defaultImageDpi w14:val="0"/>
  <w15:docId w15:val="{D3B92843-EC7B-41CD-A15D-C06F68A8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FE6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FE6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plaza68</cp:lastModifiedBy>
  <cp:revision>2</cp:revision>
  <cp:lastPrinted>2008-07-14T01:09:00Z</cp:lastPrinted>
  <dcterms:created xsi:type="dcterms:W3CDTF">2021-03-09T01:46:00Z</dcterms:created>
  <dcterms:modified xsi:type="dcterms:W3CDTF">2021-03-09T01:46:00Z</dcterms:modified>
</cp:coreProperties>
</file>